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D8D0" w14:textId="77777777" w:rsidR="00952DAA" w:rsidRDefault="00736EED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Piotrków Trybunalski, dnia 27</w:t>
      </w:r>
      <w:r>
        <w:rPr>
          <w:sz w:val="24"/>
          <w:szCs w:val="24"/>
        </w:rPr>
        <w:t>.05.2022</w:t>
      </w:r>
      <w:r>
        <w:rPr>
          <w:sz w:val="24"/>
          <w:szCs w:val="24"/>
        </w:rPr>
        <w:t xml:space="preserve"> r.</w:t>
      </w:r>
    </w:p>
    <w:p w14:paraId="436A9EAB" w14:textId="77777777" w:rsidR="00952DAA" w:rsidRDefault="00736EED" w:rsidP="00736EE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>Szkoła Podstawowa nr 12</w:t>
      </w:r>
    </w:p>
    <w:p w14:paraId="6C55F0AB" w14:textId="77777777" w:rsidR="00952DAA" w:rsidRDefault="00736EED" w:rsidP="00736EE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>im. K. Makuszyńskiego</w:t>
      </w:r>
    </w:p>
    <w:p w14:paraId="37FEB533" w14:textId="77777777" w:rsidR="00952DAA" w:rsidRDefault="00736EED" w:rsidP="00736EE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>97-300 Piotrków Trybunalski</w:t>
      </w:r>
    </w:p>
    <w:p w14:paraId="417A40B7" w14:textId="77777777" w:rsidR="00952DAA" w:rsidRDefault="00736EED" w:rsidP="00736EE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Belzacka</w:t>
      </w:r>
      <w:proofErr w:type="spellEnd"/>
      <w:r>
        <w:rPr>
          <w:sz w:val="24"/>
          <w:szCs w:val="24"/>
        </w:rPr>
        <w:t xml:space="preserve"> 104</w:t>
      </w:r>
    </w:p>
    <w:p w14:paraId="0A11887F" w14:textId="77777777" w:rsidR="00952DAA" w:rsidRDefault="00736EED">
      <w:pPr>
        <w:spacing w:before="228" w:after="228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>SP12.3601.09.2022</w:t>
      </w:r>
    </w:p>
    <w:p w14:paraId="5DAE25B5" w14:textId="77777777" w:rsidR="00952DAA" w:rsidRDefault="00736EED" w:rsidP="00736EED">
      <w:pPr>
        <w:pStyle w:val="Nagwek"/>
        <w:rPr>
          <w:rFonts w:ascii="Times New Roman" w:hAnsi="Times New Roman"/>
        </w:rPr>
      </w:pPr>
      <w:r>
        <w:t>Zawiadomienie o wyborze najkorzystniejszej oferty</w:t>
      </w:r>
    </w:p>
    <w:p w14:paraId="7CE98C15" w14:textId="7EE34876" w:rsidR="00952DAA" w:rsidRDefault="00736EED" w:rsidP="00736EED">
      <w:pPr>
        <w:rPr>
          <w:rFonts w:ascii="Times New Roman" w:hAnsi="Times New Roman"/>
          <w:bCs/>
          <w:iCs/>
        </w:rPr>
      </w:pPr>
      <w:r>
        <w:t xml:space="preserve">Szkoła Podstawowa nr 12 im. K. </w:t>
      </w:r>
      <w:r>
        <w:t>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(tj. Dz.</w:t>
      </w:r>
      <w:r>
        <w:t xml:space="preserve"> U. z 2021 r.  poz. 1129 ze zm.) nie mają zastosowania, na </w:t>
      </w:r>
      <w:r>
        <w:rPr>
          <w:rFonts w:cs="Calibri"/>
          <w:b/>
          <w:color w:val="000000"/>
        </w:rPr>
        <w:t xml:space="preserve">zakup </w:t>
      </w:r>
      <w:r>
        <w:rPr>
          <w:rFonts w:cs="Calibri"/>
          <w:b/>
          <w:color w:val="auto"/>
        </w:rPr>
        <w:t>pomocy projektowych</w:t>
      </w:r>
      <w:r>
        <w:rPr>
          <w:rFonts w:cs="Calibri"/>
          <w:b/>
          <w:color w:val="000000"/>
        </w:rPr>
        <w:t xml:space="preserve"> dla potrzeb uczniów Szkoły Podstawowej nr 12 im. K. Makuszyńskiego w Piotrkowie Trybunalskim w ramach programu „Laboratoria Przyszłości”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 xml:space="preserve">jako </w:t>
      </w:r>
      <w:r>
        <w:rPr>
          <w:bCs/>
          <w:iCs/>
        </w:rPr>
        <w:t>najkorzystniejsza została wybrana oferta Wykonawcy:</w:t>
      </w:r>
    </w:p>
    <w:p w14:paraId="26B00115" w14:textId="77777777" w:rsidR="00952DAA" w:rsidRPr="00736EED" w:rsidRDefault="00736EED" w:rsidP="00736EED">
      <w:pPr>
        <w:spacing w:line="240" w:lineRule="auto"/>
        <w:rPr>
          <w:b/>
          <w:bCs/>
          <w:lang w:eastAsia="zh-CN"/>
        </w:rPr>
      </w:pPr>
      <w:proofErr w:type="spellStart"/>
      <w:r w:rsidRPr="00736EED">
        <w:rPr>
          <w:b/>
          <w:bCs/>
          <w:lang w:eastAsia="zh-CN"/>
        </w:rPr>
        <w:t>Educarium</w:t>
      </w:r>
      <w:proofErr w:type="spellEnd"/>
      <w:r w:rsidRPr="00736EED">
        <w:rPr>
          <w:b/>
          <w:bCs/>
          <w:lang w:eastAsia="zh-CN"/>
        </w:rPr>
        <w:t xml:space="preserve"> </w:t>
      </w:r>
      <w:proofErr w:type="spellStart"/>
      <w:r w:rsidRPr="00736EED">
        <w:rPr>
          <w:b/>
          <w:bCs/>
          <w:lang w:eastAsia="zh-CN"/>
        </w:rPr>
        <w:t>Sp</w:t>
      </w:r>
      <w:proofErr w:type="spellEnd"/>
      <w:r w:rsidRPr="00736EED">
        <w:rPr>
          <w:b/>
          <w:bCs/>
          <w:lang w:eastAsia="zh-CN"/>
        </w:rPr>
        <w:t xml:space="preserve"> z o.o.</w:t>
      </w:r>
    </w:p>
    <w:p w14:paraId="49265B6B" w14:textId="77777777" w:rsidR="00952DAA" w:rsidRPr="00736EED" w:rsidRDefault="00736EED" w:rsidP="00736EED">
      <w:pPr>
        <w:spacing w:line="240" w:lineRule="auto"/>
        <w:rPr>
          <w:b/>
          <w:bCs/>
          <w:lang w:eastAsia="zh-CN"/>
        </w:rPr>
      </w:pPr>
      <w:r w:rsidRPr="00736EED">
        <w:rPr>
          <w:b/>
          <w:bCs/>
          <w:lang w:eastAsia="zh-CN"/>
        </w:rPr>
        <w:t>ul. Grunwaldzka 207</w:t>
      </w:r>
    </w:p>
    <w:p w14:paraId="5F8DFB13" w14:textId="77777777" w:rsidR="00952DAA" w:rsidRPr="00736EED" w:rsidRDefault="00736EED" w:rsidP="00736EED">
      <w:pPr>
        <w:spacing w:line="240" w:lineRule="auto"/>
        <w:rPr>
          <w:b/>
          <w:bCs/>
          <w:lang w:eastAsia="zh-CN"/>
        </w:rPr>
      </w:pPr>
      <w:r w:rsidRPr="00736EED">
        <w:rPr>
          <w:b/>
          <w:bCs/>
          <w:lang w:eastAsia="zh-CN"/>
        </w:rPr>
        <w:t>85-451 Bydgoszcz</w:t>
      </w:r>
    </w:p>
    <w:p w14:paraId="64E5F49F" w14:textId="77777777" w:rsidR="00952DAA" w:rsidRPr="00736EED" w:rsidRDefault="00736EED" w:rsidP="00736EED">
      <w:pPr>
        <w:spacing w:line="240" w:lineRule="auto"/>
        <w:rPr>
          <w:b/>
          <w:bCs/>
        </w:rPr>
      </w:pPr>
      <w:r w:rsidRPr="00736EED">
        <w:rPr>
          <w:rStyle w:val="Domylnaczcionkaakapitu2"/>
          <w:rFonts w:cs="Times New Roman"/>
          <w:b/>
          <w:bCs/>
          <w:color w:val="000000"/>
          <w:sz w:val="24"/>
          <w:szCs w:val="24"/>
          <w:highlight w:val="white"/>
        </w:rPr>
        <w:t xml:space="preserve">Cena oferty – </w:t>
      </w:r>
      <w:r w:rsidRPr="00736EED">
        <w:rPr>
          <w:rStyle w:val="Domylnaczcionkaakapitu2"/>
          <w:rFonts w:eastAsia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16 360,00</w:t>
      </w:r>
      <w:r w:rsidRPr="00736EED">
        <w:rPr>
          <w:rStyle w:val="Domylnaczcionkaakapitu2"/>
          <w:rFonts w:cs="Times New Roman"/>
          <w:b/>
          <w:bCs/>
          <w:color w:val="000000"/>
          <w:sz w:val="24"/>
          <w:szCs w:val="24"/>
          <w:highlight w:val="white"/>
        </w:rPr>
        <w:t xml:space="preserve"> zł brutto</w:t>
      </w:r>
    </w:p>
    <w:p w14:paraId="64E6671A" w14:textId="77777777" w:rsidR="00952DAA" w:rsidRPr="00736EED" w:rsidRDefault="00736EED" w:rsidP="00736EED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ED">
        <w:rPr>
          <w:rFonts w:cs="Times New Roman"/>
          <w:b/>
          <w:bCs/>
          <w:sz w:val="24"/>
          <w:szCs w:val="24"/>
        </w:rPr>
        <w:t xml:space="preserve">Uzasadnienie: </w:t>
      </w:r>
    </w:p>
    <w:p w14:paraId="760E4D7F" w14:textId="77777777" w:rsidR="00952DAA" w:rsidRDefault="00736EED" w:rsidP="00736EED">
      <w:pPr>
        <w:rPr>
          <w:rFonts w:ascii="Times New Roman" w:hAnsi="Times New Roman"/>
        </w:rPr>
      </w:pPr>
      <w:r>
        <w:t xml:space="preserve">Oferta złożona przez wyżej wymienionego Wykonawcę została oceniona jako </w:t>
      </w:r>
      <w:r>
        <w:t>najkorzystniejsza tj. uzyskała najwyższą ilość punktów – 100 pkt.</w:t>
      </w:r>
    </w:p>
    <w:p w14:paraId="1DC00769" w14:textId="77777777" w:rsidR="00952DAA" w:rsidRDefault="00736EED" w:rsidP="00736EED">
      <w:pPr>
        <w:rPr>
          <w:rFonts w:ascii="Times New Roman" w:hAnsi="Times New Roman"/>
        </w:rPr>
      </w:pPr>
      <w:r>
        <w:t>W wyżej wymienionym postępowaniu zostało złożonych 5 ofert:</w:t>
      </w:r>
    </w:p>
    <w:p w14:paraId="6AE90DCD" w14:textId="77777777" w:rsidR="00952DAA" w:rsidRPr="00736EED" w:rsidRDefault="00736EED" w:rsidP="00736EED">
      <w:pPr>
        <w:spacing w:line="240" w:lineRule="auto"/>
        <w:rPr>
          <w:rFonts w:ascii="Times New Roman" w:hAnsi="Times New Roman"/>
          <w:b/>
          <w:bCs/>
        </w:rPr>
      </w:pPr>
      <w:r w:rsidRPr="00736EED">
        <w:rPr>
          <w:b/>
          <w:bCs/>
        </w:rPr>
        <w:t>Oferta nr 1</w:t>
      </w:r>
    </w:p>
    <w:p w14:paraId="09C35654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proofErr w:type="spellStart"/>
      <w:r>
        <w:rPr>
          <w:rStyle w:val="Domylnaczcionkaakapitu2"/>
          <w:rFonts w:eastAsia="Times New Roman" w:cs="Calibri"/>
          <w:color w:val="000000"/>
          <w:sz w:val="24"/>
          <w:szCs w:val="24"/>
          <w:highlight w:val="white"/>
          <w:lang w:eastAsia="pl-PL"/>
        </w:rPr>
        <w:t>Edumax</w:t>
      </w:r>
      <w:proofErr w:type="spellEnd"/>
      <w:r>
        <w:rPr>
          <w:rStyle w:val="Domylnaczcionkaakapitu2"/>
          <w:rFonts w:eastAsia="Times New Roman" w:cs="Calibri"/>
          <w:color w:val="000000"/>
          <w:sz w:val="24"/>
          <w:szCs w:val="24"/>
          <w:highlight w:val="white"/>
          <w:lang w:eastAsia="pl-PL"/>
        </w:rPr>
        <w:t xml:space="preserve"> Dawid </w:t>
      </w:r>
      <w:proofErr w:type="spellStart"/>
      <w:r>
        <w:rPr>
          <w:rStyle w:val="Domylnaczcionkaakapitu2"/>
          <w:rFonts w:eastAsia="Times New Roman" w:cs="Calibri"/>
          <w:color w:val="000000"/>
          <w:sz w:val="24"/>
          <w:szCs w:val="24"/>
          <w:highlight w:val="white"/>
          <w:lang w:eastAsia="pl-PL"/>
        </w:rPr>
        <w:t>Dzierla</w:t>
      </w:r>
      <w:proofErr w:type="spellEnd"/>
    </w:p>
    <w:p w14:paraId="25D39AE0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 w:val="24"/>
          <w:szCs w:val="24"/>
          <w:highlight w:val="white"/>
          <w:lang w:eastAsia="pl-PL"/>
        </w:rPr>
        <w:t>ul. 11 Listopada 69</w:t>
      </w:r>
    </w:p>
    <w:p w14:paraId="41E94C5B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bCs/>
          <w:color w:val="000000"/>
          <w:sz w:val="24"/>
          <w:szCs w:val="24"/>
          <w:highlight w:val="white"/>
          <w:lang w:eastAsia="pl-PL"/>
        </w:rPr>
        <w:t>62-065 Grodzisk Wielkopolski</w:t>
      </w:r>
    </w:p>
    <w:p w14:paraId="2E2315C1" w14:textId="77777777" w:rsidR="00952DAA" w:rsidRDefault="00736EED" w:rsidP="00736EED">
      <w:pPr>
        <w:spacing w:line="240" w:lineRule="auto"/>
        <w:rPr>
          <w:rFonts w:ascii="Times New Roman" w:hAnsi="Times New Roman"/>
          <w:bCs/>
        </w:rPr>
      </w:pPr>
      <w:r>
        <w:t xml:space="preserve">Ocena oferty w kryterium „Cena” – </w:t>
      </w:r>
      <w:r>
        <w:t>86,11</w:t>
      </w:r>
      <w:r>
        <w:t xml:space="preserve"> pkt</w:t>
      </w:r>
    </w:p>
    <w:p w14:paraId="130646A9" w14:textId="77777777" w:rsidR="00952DAA" w:rsidRPr="00736EED" w:rsidRDefault="00736EED" w:rsidP="00736EED">
      <w:pPr>
        <w:spacing w:line="240" w:lineRule="auto"/>
        <w:rPr>
          <w:rFonts w:ascii="Times New Roman" w:hAnsi="Times New Roman"/>
          <w:b/>
          <w:bCs/>
        </w:rPr>
      </w:pPr>
      <w:r w:rsidRPr="00736EED">
        <w:rPr>
          <w:b/>
          <w:bCs/>
        </w:rPr>
        <w:t>Oferta nr 2</w:t>
      </w:r>
    </w:p>
    <w:p w14:paraId="72D1880D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Grupa MAC S.A.</w:t>
      </w:r>
    </w:p>
    <w:p w14:paraId="6B5D3F93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ul. W. Witosa 76</w:t>
      </w:r>
    </w:p>
    <w:p w14:paraId="735CD71F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 w:val="24"/>
          <w:szCs w:val="24"/>
          <w:highlight w:val="white"/>
          <w:lang w:eastAsia="pl-PL"/>
        </w:rPr>
        <w:lastRenderedPageBreak/>
        <w:t>25-561 Kielce</w:t>
      </w:r>
    </w:p>
    <w:p w14:paraId="4BB5AFAE" w14:textId="77777777" w:rsidR="00952DAA" w:rsidRDefault="00736EED" w:rsidP="00736EED">
      <w:pPr>
        <w:spacing w:line="240" w:lineRule="auto"/>
        <w:rPr>
          <w:rFonts w:ascii="Times New Roman" w:hAnsi="Times New Roman"/>
          <w:bCs/>
        </w:rPr>
      </w:pPr>
      <w:r>
        <w:t xml:space="preserve">Ocena oferty w kryterium „Cena” – </w:t>
      </w:r>
      <w:r>
        <w:t>91,84</w:t>
      </w:r>
      <w:r>
        <w:t xml:space="preserve"> pkt</w:t>
      </w:r>
    </w:p>
    <w:p w14:paraId="142183F3" w14:textId="77777777" w:rsidR="00952DAA" w:rsidRPr="00736EED" w:rsidRDefault="00736EED" w:rsidP="00736EED">
      <w:pPr>
        <w:spacing w:line="240" w:lineRule="auto"/>
        <w:rPr>
          <w:rFonts w:ascii="Times New Roman" w:hAnsi="Times New Roman"/>
          <w:b/>
          <w:bCs/>
        </w:rPr>
      </w:pPr>
      <w:r w:rsidRPr="00736EED">
        <w:rPr>
          <w:b/>
          <w:bCs/>
        </w:rPr>
        <w:t>Oferta nr 3</w:t>
      </w:r>
    </w:p>
    <w:p w14:paraId="64CFBDAB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t>Nowa Szkoła Sp. z o. o.</w:t>
      </w:r>
    </w:p>
    <w:p w14:paraId="10AC3266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t>ul. POW 25</w:t>
      </w:r>
    </w:p>
    <w:p w14:paraId="39162E66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cs="Calibri"/>
          <w:color w:val="000000"/>
          <w:sz w:val="24"/>
          <w:szCs w:val="24"/>
          <w:highlight w:val="white"/>
        </w:rPr>
        <w:t>90-248  Łódź</w:t>
      </w:r>
    </w:p>
    <w:p w14:paraId="22FED380" w14:textId="77777777" w:rsidR="00952DAA" w:rsidRDefault="00736EED" w:rsidP="00736EED">
      <w:pPr>
        <w:spacing w:line="240" w:lineRule="auto"/>
        <w:rPr>
          <w:rFonts w:ascii="Times New Roman" w:hAnsi="Times New Roman"/>
          <w:bCs/>
        </w:rPr>
      </w:pPr>
      <w:r>
        <w:t xml:space="preserve">Ocena oferty w kryterium „Cena” – </w:t>
      </w:r>
      <w:r>
        <w:t>82,84</w:t>
      </w:r>
      <w:r>
        <w:t xml:space="preserve"> pkt</w:t>
      </w:r>
    </w:p>
    <w:p w14:paraId="2504A42D" w14:textId="77777777" w:rsidR="00952DAA" w:rsidRPr="00736EED" w:rsidRDefault="00736EED" w:rsidP="00736EED">
      <w:pPr>
        <w:spacing w:line="240" w:lineRule="auto"/>
        <w:rPr>
          <w:rFonts w:ascii="Times New Roman" w:hAnsi="Times New Roman"/>
          <w:b/>
          <w:bCs/>
        </w:rPr>
      </w:pPr>
      <w:r w:rsidRPr="00736EED">
        <w:rPr>
          <w:b/>
          <w:bCs/>
        </w:rPr>
        <w:t>Oferta nr 4</w:t>
      </w:r>
    </w:p>
    <w:p w14:paraId="3E1B218C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Fonts w:cs="Calibri"/>
          <w:highlight w:val="white"/>
        </w:rPr>
        <w:t>NORDWECO Sp. z o .o.</w:t>
      </w:r>
    </w:p>
    <w:p w14:paraId="31E2D17A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Fonts w:cs="Calibri"/>
          <w:highlight w:val="white"/>
        </w:rPr>
        <w:t>ul. Wieniawskiego 21</w:t>
      </w:r>
    </w:p>
    <w:p w14:paraId="658AF216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Fonts w:cs="Calibri"/>
          <w:highlight w:val="white"/>
        </w:rPr>
        <w:t>71-130 Szczecin</w:t>
      </w:r>
    </w:p>
    <w:p w14:paraId="1E761BBF" w14:textId="77777777" w:rsidR="00952DAA" w:rsidRDefault="00736EED" w:rsidP="00736EED">
      <w:pPr>
        <w:spacing w:line="240" w:lineRule="auto"/>
        <w:rPr>
          <w:rFonts w:ascii="Times New Roman" w:hAnsi="Times New Roman"/>
          <w:bCs/>
        </w:rPr>
      </w:pPr>
      <w:r>
        <w:rPr>
          <w:highlight w:val="white"/>
        </w:rPr>
        <w:t xml:space="preserve">Ocena oferty w kryterium „Cena” – </w:t>
      </w:r>
      <w:r>
        <w:rPr>
          <w:highlight w:val="white"/>
        </w:rPr>
        <w:t>97,98</w:t>
      </w:r>
      <w:r>
        <w:rPr>
          <w:highlight w:val="white"/>
        </w:rPr>
        <w:t xml:space="preserve"> pkt</w:t>
      </w:r>
    </w:p>
    <w:p w14:paraId="34133B7D" w14:textId="77777777" w:rsidR="00952DAA" w:rsidRPr="00736EED" w:rsidRDefault="00736EED" w:rsidP="00736EED">
      <w:pPr>
        <w:spacing w:line="240" w:lineRule="auto"/>
        <w:rPr>
          <w:rFonts w:ascii="Times New Roman" w:hAnsi="Times New Roman"/>
          <w:b/>
          <w:bCs/>
        </w:rPr>
      </w:pPr>
      <w:r w:rsidRPr="00736EED">
        <w:rPr>
          <w:b/>
          <w:bCs/>
        </w:rPr>
        <w:t>Oferta nr 5</w:t>
      </w:r>
    </w:p>
    <w:p w14:paraId="60DE00BA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proofErr w:type="spellStart"/>
      <w:r>
        <w:t>Educarium</w:t>
      </w:r>
      <w:proofErr w:type="spellEnd"/>
      <w:r>
        <w:t xml:space="preserve"> Sp. z o.o.</w:t>
      </w:r>
    </w:p>
    <w:p w14:paraId="3FCEC300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t>ul. Grunwaldzka 207</w:t>
      </w:r>
    </w:p>
    <w:p w14:paraId="7A1BB242" w14:textId="77777777" w:rsidR="00952DAA" w:rsidRDefault="00736EED" w:rsidP="00736EED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cs="Calibri"/>
          <w:color w:val="000000"/>
          <w:highlight w:val="white"/>
        </w:rPr>
        <w:t>85-451 Bydgoszcz</w:t>
      </w:r>
    </w:p>
    <w:p w14:paraId="13929753" w14:textId="77777777" w:rsidR="00952DAA" w:rsidRDefault="00736EED" w:rsidP="00736EED">
      <w:pPr>
        <w:spacing w:before="171" w:after="17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Ocena oferty w kryterium „Cena” – </w:t>
      </w:r>
      <w:r>
        <w:rPr>
          <w:rFonts w:cs="Times New Roman"/>
          <w:color w:val="000000"/>
          <w:sz w:val="24"/>
          <w:szCs w:val="24"/>
          <w:highlight w:val="white"/>
        </w:rPr>
        <w:t>100</w:t>
      </w:r>
      <w:r>
        <w:rPr>
          <w:rFonts w:cs="Times New Roman"/>
          <w:color w:val="000000"/>
          <w:sz w:val="24"/>
          <w:szCs w:val="24"/>
          <w:highlight w:val="white"/>
        </w:rPr>
        <w:t xml:space="preserve"> pkt</w:t>
      </w:r>
    </w:p>
    <w:p w14:paraId="79C3FCAD" w14:textId="77777777" w:rsidR="00952DAA" w:rsidRDefault="00736EE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SP nr 12</w:t>
      </w:r>
    </w:p>
    <w:p w14:paraId="6EC17B85" w14:textId="77777777" w:rsidR="00952DAA" w:rsidRDefault="00736EE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Anna Kulisa</w:t>
      </w:r>
    </w:p>
    <w:sectPr w:rsidR="00952DAA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8D0"/>
    <w:multiLevelType w:val="multilevel"/>
    <w:tmpl w:val="130898E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C0060F9"/>
    <w:multiLevelType w:val="multilevel"/>
    <w:tmpl w:val="07E654E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78F0934"/>
    <w:multiLevelType w:val="multilevel"/>
    <w:tmpl w:val="91841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54854504">
    <w:abstractNumId w:val="0"/>
  </w:num>
  <w:num w:numId="2" w16cid:durableId="363680162">
    <w:abstractNumId w:val="1"/>
  </w:num>
  <w:num w:numId="3" w16cid:durableId="385107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DAA"/>
    <w:rsid w:val="00736EED"/>
    <w:rsid w:val="009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D78C"/>
  <w15:docId w15:val="{9FCE00E2-D8C0-41EA-86FC-E941246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EED"/>
    <w:pPr>
      <w:suppressAutoHyphens/>
      <w:spacing w:after="200" w:line="360" w:lineRule="auto"/>
      <w:ind w:firstLine="567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736EED"/>
    <w:pPr>
      <w:keepNext/>
      <w:spacing w:before="240" w:after="120" w:line="480" w:lineRule="auto"/>
    </w:pPr>
    <w:rPr>
      <w:rFonts w:asciiTheme="minorHAnsi" w:eastAsia="Microsoft YaHei" w:hAnsiTheme="minorHAnsi" w:cs="Mangal"/>
      <w:b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136-CC90-4DD0-AAF0-CC98694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Majchrzak</cp:lastModifiedBy>
  <cp:revision>16</cp:revision>
  <cp:lastPrinted>2022-03-18T11:38:00Z</cp:lastPrinted>
  <dcterms:created xsi:type="dcterms:W3CDTF">2021-12-15T20:26:00Z</dcterms:created>
  <dcterms:modified xsi:type="dcterms:W3CDTF">2022-05-30T12:23:00Z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